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A" w:rsidRDefault="00CE11EA">
      <w:pPr>
        <w:rPr>
          <w:rtl/>
          <w:lang w:bidi="ar-EG"/>
        </w:rPr>
      </w:pPr>
    </w:p>
    <w:p w:rsidR="002A4F66" w:rsidRPr="000145CA" w:rsidRDefault="000145CA" w:rsidP="002A4F66">
      <w:pPr>
        <w:bidi w:val="0"/>
        <w:jc w:val="right"/>
        <w:rPr>
          <w:b/>
          <w:bCs/>
          <w:sz w:val="36"/>
          <w:szCs w:val="36"/>
          <w:rtl/>
          <w:lang w:bidi="ar-EG"/>
        </w:rPr>
      </w:pPr>
      <w:r w:rsidRPr="000145CA">
        <w:rPr>
          <w:rFonts w:hint="cs"/>
          <w:b/>
          <w:bCs/>
          <w:sz w:val="36"/>
          <w:szCs w:val="36"/>
          <w:rtl/>
          <w:lang w:bidi="ar-EG"/>
        </w:rPr>
        <w:t>لقاء ا.د.</w:t>
      </w:r>
      <w:r w:rsidR="002A4F66" w:rsidRPr="000145CA">
        <w:rPr>
          <w:rFonts w:hint="cs"/>
          <w:b/>
          <w:bCs/>
          <w:sz w:val="36"/>
          <w:szCs w:val="36"/>
          <w:rtl/>
          <w:lang w:bidi="ar-EG"/>
        </w:rPr>
        <w:t>نبيل بكير عميد كلية الطب البيطرى جامعة دمنهور بق</w:t>
      </w:r>
      <w:r w:rsidRPr="000145CA">
        <w:rPr>
          <w:rFonts w:hint="cs"/>
          <w:b/>
          <w:bCs/>
          <w:sz w:val="36"/>
          <w:szCs w:val="36"/>
          <w:rtl/>
          <w:lang w:bidi="ar-EG"/>
        </w:rPr>
        <w:t xml:space="preserve">ناة الاسكندرية مباشر يوم الاحد </w:t>
      </w:r>
      <w:r w:rsidR="002A4F66" w:rsidRPr="000145CA">
        <w:rPr>
          <w:rFonts w:hint="cs"/>
          <w:b/>
          <w:bCs/>
          <w:sz w:val="36"/>
          <w:szCs w:val="36"/>
          <w:rtl/>
          <w:lang w:bidi="ar-EG"/>
        </w:rPr>
        <w:t xml:space="preserve"> 12/7/2020</w:t>
      </w:r>
    </w:p>
    <w:p w:rsidR="002A4F66" w:rsidRDefault="002A4F66" w:rsidP="002A4F66">
      <w:pPr>
        <w:bidi w:val="0"/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0145CA">
        <w:rPr>
          <w:rFonts w:hint="cs"/>
          <w:b/>
          <w:bCs/>
          <w:sz w:val="36"/>
          <w:szCs w:val="36"/>
          <w:rtl/>
          <w:lang w:bidi="ar-EG"/>
        </w:rPr>
        <w:t>حيث تناول اللقاء الحديث عن الاجراءات الاحترازيه والوقائية والتى تقوم بها الجامعة من اجل خدمة المجتمع كما تناول الحديث عن اهتمام الجامعة بالتعليم والطلاب .</w:t>
      </w:r>
    </w:p>
    <w:p w:rsidR="000145CA" w:rsidRPr="000145CA" w:rsidRDefault="000145CA" w:rsidP="000145CA">
      <w:pPr>
        <w:bidi w:val="0"/>
        <w:jc w:val="right"/>
        <w:rPr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p w:rsidR="002A4F66" w:rsidRPr="002A4F66" w:rsidRDefault="002A4F66" w:rsidP="000145CA">
      <w:pPr>
        <w:bidi w:val="0"/>
        <w:jc w:val="center"/>
        <w:rPr>
          <w:sz w:val="40"/>
          <w:szCs w:val="40"/>
          <w:lang w:bidi="ar-EG"/>
        </w:rPr>
      </w:pPr>
      <w:r>
        <w:rPr>
          <w:rFonts w:cs="Arial"/>
          <w:noProof/>
          <w:rtl/>
        </w:rPr>
        <w:drawing>
          <wp:inline distT="0" distB="0" distL="0" distR="0" wp14:anchorId="4C8CF804" wp14:editId="5713A0F2">
            <wp:extent cx="4333874" cy="4181475"/>
            <wp:effectExtent l="0" t="0" r="0" b="0"/>
            <wp:docPr id="2" name="Picture 2" descr="G:\٢٠٢٠١١١٧_١٢٣٧٤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٢٠٢٠١١١٧_١٢٣٧٤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3" r="4478" b="2409"/>
                    <a:stretch/>
                  </pic:blipFill>
                  <pic:spPr bwMode="auto">
                    <a:xfrm>
                      <a:off x="0" y="0"/>
                      <a:ext cx="4333294" cy="418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4F66" w:rsidRPr="002A4F66" w:rsidSect="000145C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6"/>
    <w:rsid w:val="000145CA"/>
    <w:rsid w:val="002A4F66"/>
    <w:rsid w:val="00CE11EA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dcterms:created xsi:type="dcterms:W3CDTF">2021-09-21T09:26:00Z</dcterms:created>
  <dcterms:modified xsi:type="dcterms:W3CDTF">2021-09-21T11:24:00Z</dcterms:modified>
</cp:coreProperties>
</file>